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1" w:rsidRDefault="00617211" w:rsidP="00617211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617211" w:rsidRDefault="00617211" w:rsidP="00617211">
      <w:pPr>
        <w:spacing w:line="600" w:lineRule="exact"/>
        <w:rPr>
          <w:rFonts w:ascii="黑体" w:eastAsia="黑体" w:hAnsi="华文仿宋"/>
          <w:sz w:val="32"/>
          <w:szCs w:val="32"/>
        </w:rPr>
      </w:pPr>
    </w:p>
    <w:p w:rsidR="00617211" w:rsidRDefault="00617211" w:rsidP="00617211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710BE">
        <w:rPr>
          <w:rFonts w:ascii="方正小标宋简体" w:eastAsia="方正小标宋简体" w:hAnsi="宋体" w:hint="eastAsia"/>
          <w:sz w:val="44"/>
          <w:szCs w:val="44"/>
        </w:rPr>
        <w:t>在生产环节抽样检验不符合标准规定的药品名单</w:t>
      </w:r>
    </w:p>
    <w:p w:rsidR="00617211" w:rsidRPr="00F710BE" w:rsidRDefault="00617211" w:rsidP="00617211">
      <w:pPr>
        <w:spacing w:beforeLines="50" w:before="156" w:afterLines="50" w:after="156" w:line="2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13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43"/>
        <w:gridCol w:w="1200"/>
        <w:gridCol w:w="1446"/>
        <w:gridCol w:w="2596"/>
        <w:gridCol w:w="1396"/>
        <w:gridCol w:w="1930"/>
        <w:gridCol w:w="1653"/>
      </w:tblGrid>
      <w:tr w:rsidR="00617211" w:rsidRPr="00583B82" w:rsidTr="00AC7296">
        <w:trPr>
          <w:trHeight w:val="552"/>
          <w:tblHeader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不符合规定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BF0D0F">
              <w:rPr>
                <w:b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617211" w:rsidRPr="00583B82" w:rsidTr="00AC7296">
        <w:trPr>
          <w:trHeight w:val="3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甘露聚糖</w:t>
            </w:r>
            <w:proofErr w:type="gramStart"/>
            <w:r w:rsidRPr="00BF0D0F">
              <w:rPr>
                <w:rFonts w:eastAsia="仿宋"/>
                <w:kern w:val="0"/>
                <w:sz w:val="20"/>
                <w:szCs w:val="20"/>
              </w:rPr>
              <w:t>肽</w:t>
            </w:r>
            <w:proofErr w:type="gramEnd"/>
            <w:r w:rsidRPr="00BF0D0F">
              <w:rPr>
                <w:rFonts w:eastAsia="仿宋"/>
                <w:kern w:val="0"/>
                <w:sz w:val="20"/>
                <w:szCs w:val="20"/>
              </w:rPr>
              <w:t>口服溶液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西安必康制药集团有限公司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140401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10ml:10mg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国家食品药品监督管理局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br/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国家药品标准（试行）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br/>
              <w:t>WS</w:t>
            </w:r>
            <w:r w:rsidRPr="00BF0D0F">
              <w:rPr>
                <w:rFonts w:eastAsia="仿宋"/>
                <w:kern w:val="0"/>
                <w:sz w:val="20"/>
                <w:szCs w:val="20"/>
                <w:vertAlign w:val="subscript"/>
              </w:rPr>
              <w:t>1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-XG-054-2000-2005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[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检查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]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（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pH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值）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大连市药品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br/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检验所</w:t>
            </w:r>
          </w:p>
        </w:tc>
      </w:tr>
      <w:tr w:rsidR="00617211" w:rsidRPr="00583B82" w:rsidTr="00AC7296">
        <w:trPr>
          <w:trHeight w:val="36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红霉素眼膏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昆明振华制药厂</w:t>
            </w: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br/>
            </w: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F0D0F">
              <w:rPr>
                <w:color w:val="000000"/>
                <w:kern w:val="0"/>
                <w:sz w:val="20"/>
                <w:szCs w:val="20"/>
              </w:rPr>
              <w:t>20140202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F0D0F">
              <w:rPr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《中国药典》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2010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[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含量测定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]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辽宁省食品药品检验检测院</w:t>
            </w:r>
          </w:p>
        </w:tc>
      </w:tr>
      <w:tr w:rsidR="00617211" w:rsidRPr="00583B82" w:rsidTr="00AC7296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rFonts w:eastAsia="仿宋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南京白敬宇</w:t>
            </w:r>
            <w:proofErr w:type="gramEnd"/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制药</w:t>
            </w: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br/>
            </w:r>
            <w:r w:rsidRPr="00BF0D0F">
              <w:rPr>
                <w:rFonts w:eastAsia="仿宋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F0D0F">
              <w:rPr>
                <w:color w:val="000000"/>
                <w:kern w:val="0"/>
                <w:sz w:val="20"/>
                <w:szCs w:val="20"/>
              </w:rPr>
              <w:t>140603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11" w:rsidRPr="00BF0D0F" w:rsidRDefault="00617211" w:rsidP="00AC7296">
            <w:pPr>
              <w:widowControl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</w:tr>
      <w:tr w:rsidR="00617211" w:rsidRPr="00583B82" w:rsidTr="00AC7296">
        <w:trPr>
          <w:trHeight w:val="47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乙酰螺旋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br/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霉素片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辽宁华瑞联合制药有限公司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20131001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0.1g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br/>
              <w:t>(10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万单位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《中国药典》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2010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[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检查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]</w:t>
            </w:r>
            <w:r w:rsidRPr="00BF0D0F">
              <w:rPr>
                <w:rFonts w:eastAsia="仿宋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河南省食品药品检验所</w:t>
            </w:r>
          </w:p>
        </w:tc>
      </w:tr>
      <w:tr w:rsidR="00617211" w:rsidRPr="00583B82" w:rsidTr="00AC7296">
        <w:trPr>
          <w:trHeight w:val="47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健儿消食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br/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口服液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湖南补天药业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br/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20140501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每支装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《中国药典》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2010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BF0D0F">
              <w:rPr>
                <w:rFonts w:eastAsia="仿宋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[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含量测定</w:t>
            </w:r>
            <w:r w:rsidRPr="00BF0D0F">
              <w:rPr>
                <w:rFonts w:eastAsia="仿宋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211" w:rsidRPr="00BF0D0F" w:rsidRDefault="00617211" w:rsidP="00AC7296">
            <w:pPr>
              <w:jc w:val="center"/>
              <w:rPr>
                <w:rFonts w:eastAsia="仿宋"/>
                <w:color w:val="000000"/>
                <w:sz w:val="20"/>
                <w:szCs w:val="20"/>
              </w:rPr>
            </w:pPr>
            <w:r w:rsidRPr="00BF0D0F">
              <w:rPr>
                <w:rFonts w:eastAsia="仿宋"/>
                <w:color w:val="000000"/>
                <w:sz w:val="20"/>
                <w:szCs w:val="20"/>
              </w:rPr>
              <w:t>浙江省食品药品检验研究院</w:t>
            </w:r>
          </w:p>
        </w:tc>
      </w:tr>
    </w:tbl>
    <w:p w:rsidR="008A590C" w:rsidRPr="00617211" w:rsidRDefault="008A590C" w:rsidP="00617211">
      <w:bookmarkStart w:id="0" w:name="_GoBack"/>
      <w:bookmarkEnd w:id="0"/>
    </w:p>
    <w:sectPr w:rsidR="008A590C" w:rsidRPr="00617211" w:rsidSect="0015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31" w:right="1418" w:bottom="130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09" w:rsidRDefault="00D55809" w:rsidP="002F2331">
      <w:r>
        <w:separator/>
      </w:r>
    </w:p>
  </w:endnote>
  <w:endnote w:type="continuationSeparator" w:id="0">
    <w:p w:rsidR="00D55809" w:rsidRDefault="00D55809" w:rsidP="002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C2" w:rsidRDefault="00A12B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C2" w:rsidRDefault="00A12B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C2" w:rsidRDefault="00A12B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09" w:rsidRDefault="00D55809" w:rsidP="002F2331">
      <w:r>
        <w:separator/>
      </w:r>
    </w:p>
  </w:footnote>
  <w:footnote w:type="continuationSeparator" w:id="0">
    <w:p w:rsidR="00D55809" w:rsidRDefault="00D55809" w:rsidP="002F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C2" w:rsidRDefault="00A12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EC" w:rsidRDefault="00D55809" w:rsidP="00D64F4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E7" w:rsidRDefault="004F02E7" w:rsidP="004F02E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955"/>
    <w:rsid w:val="002F2331"/>
    <w:rsid w:val="00324C9B"/>
    <w:rsid w:val="00356591"/>
    <w:rsid w:val="003F2955"/>
    <w:rsid w:val="004F02E7"/>
    <w:rsid w:val="00617211"/>
    <w:rsid w:val="00624BDA"/>
    <w:rsid w:val="006444BA"/>
    <w:rsid w:val="00730E5F"/>
    <w:rsid w:val="008A590C"/>
    <w:rsid w:val="00A12BC2"/>
    <w:rsid w:val="00AD0CAD"/>
    <w:rsid w:val="00AF72E2"/>
    <w:rsid w:val="00B279C4"/>
    <w:rsid w:val="00BC1DFA"/>
    <w:rsid w:val="00BE232B"/>
    <w:rsid w:val="00C35892"/>
    <w:rsid w:val="00C57828"/>
    <w:rsid w:val="00CF0457"/>
    <w:rsid w:val="00D55809"/>
    <w:rsid w:val="00DC47AD"/>
    <w:rsid w:val="00E85369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9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F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95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3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3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</dc:creator>
  <cp:lastModifiedBy>胡增峣</cp:lastModifiedBy>
  <cp:revision>11</cp:revision>
  <cp:lastPrinted>2014-12-22T05:21:00Z</cp:lastPrinted>
  <dcterms:created xsi:type="dcterms:W3CDTF">2014-08-13T05:29:00Z</dcterms:created>
  <dcterms:modified xsi:type="dcterms:W3CDTF">2014-12-30T02:36:00Z</dcterms:modified>
</cp:coreProperties>
</file>